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B09CA">
      <w:pPr>
        <w:widowControl/>
        <w:rPr>
          <w:rFonts w:hint="eastAsia" w:ascii="宋体" w:hAnsi="宋体" w:eastAsia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32"/>
        </w:rPr>
        <w:t>附件：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古道与公路融合发展的学术研讨会</w:t>
      </w:r>
      <w:r>
        <w:rPr>
          <w:rFonts w:hint="eastAsia" w:ascii="宋体" w:hAnsi="宋体" w:eastAsia="宋体"/>
          <w:sz w:val="28"/>
          <w:szCs w:val="32"/>
        </w:rPr>
        <w:t>参会人员报名表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134"/>
        <w:gridCol w:w="2551"/>
        <w:gridCol w:w="1549"/>
        <w:gridCol w:w="2074"/>
      </w:tblGrid>
      <w:tr w14:paraId="0095A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6C29CE6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序号</w:t>
            </w:r>
          </w:p>
        </w:tc>
        <w:tc>
          <w:tcPr>
            <w:tcW w:w="1134" w:type="dxa"/>
          </w:tcPr>
          <w:p w14:paraId="630A052F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姓名</w:t>
            </w:r>
          </w:p>
        </w:tc>
        <w:tc>
          <w:tcPr>
            <w:tcW w:w="2551" w:type="dxa"/>
          </w:tcPr>
          <w:p w14:paraId="1275CFEB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单位</w:t>
            </w:r>
          </w:p>
        </w:tc>
        <w:tc>
          <w:tcPr>
            <w:tcW w:w="1549" w:type="dxa"/>
          </w:tcPr>
          <w:p w14:paraId="58CAAF30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职称/职务</w:t>
            </w:r>
          </w:p>
        </w:tc>
        <w:tc>
          <w:tcPr>
            <w:tcW w:w="2074" w:type="dxa"/>
          </w:tcPr>
          <w:p w14:paraId="4CB616CE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联系方式</w:t>
            </w:r>
          </w:p>
        </w:tc>
      </w:tr>
      <w:tr w14:paraId="7D33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8E74F89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134" w:type="dxa"/>
          </w:tcPr>
          <w:p w14:paraId="2CE2E5C8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551" w:type="dxa"/>
          </w:tcPr>
          <w:p w14:paraId="1795F2AD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549" w:type="dxa"/>
          </w:tcPr>
          <w:p w14:paraId="149D0289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074" w:type="dxa"/>
          </w:tcPr>
          <w:p w14:paraId="6E8B9DD7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  <w:tr w14:paraId="24D1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0172FAC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134" w:type="dxa"/>
          </w:tcPr>
          <w:p w14:paraId="048CB3ED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551" w:type="dxa"/>
          </w:tcPr>
          <w:p w14:paraId="24DF47CB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549" w:type="dxa"/>
          </w:tcPr>
          <w:p w14:paraId="3CA57759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074" w:type="dxa"/>
          </w:tcPr>
          <w:p w14:paraId="24D1EF2B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  <w:tr w14:paraId="2997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43FD56A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134" w:type="dxa"/>
          </w:tcPr>
          <w:p w14:paraId="1FEB0419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551" w:type="dxa"/>
          </w:tcPr>
          <w:p w14:paraId="1608FC97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1549" w:type="dxa"/>
          </w:tcPr>
          <w:p w14:paraId="0F8BA097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  <w:tc>
          <w:tcPr>
            <w:tcW w:w="2074" w:type="dxa"/>
          </w:tcPr>
          <w:p w14:paraId="71CEE799">
            <w:pPr>
              <w:spacing w:after="0" w:line="240" w:lineRule="auto"/>
              <w:jc w:val="both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361FE3EA">
      <w:pPr>
        <w:jc w:val="both"/>
        <w:rPr>
          <w:rFonts w:hint="eastAsia" w:ascii="宋体" w:hAnsi="宋体" w:eastAsia="宋体"/>
          <w:sz w:val="28"/>
          <w:szCs w:val="32"/>
        </w:rPr>
      </w:pPr>
    </w:p>
    <w:p w14:paraId="3659A3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D36BB"/>
    <w:rsid w:val="14335162"/>
    <w:rsid w:val="45FD36BB"/>
    <w:rsid w:val="7641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